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01" w:rsidRDefault="00A43D01">
      <w:pPr>
        <w:pStyle w:val="a3"/>
      </w:pPr>
    </w:p>
    <w:p w:rsidR="00E2041E" w:rsidRPr="00EC7355" w:rsidRDefault="00E2041E">
      <w:pPr>
        <w:pStyle w:val="a3"/>
        <w:rPr>
          <w:sz w:val="28"/>
          <w:szCs w:val="28"/>
        </w:rPr>
      </w:pPr>
      <w:r w:rsidRPr="00EC7355">
        <w:rPr>
          <w:sz w:val="28"/>
          <w:szCs w:val="28"/>
        </w:rPr>
        <w:t xml:space="preserve">ТЕМАТИЧЕСКИЙ ПЛАН </w:t>
      </w:r>
    </w:p>
    <w:p w:rsidR="00E2041E" w:rsidRPr="00EC7355" w:rsidRDefault="00A43D01">
      <w:pPr>
        <w:jc w:val="center"/>
        <w:rPr>
          <w:b/>
          <w:bCs/>
          <w:sz w:val="28"/>
          <w:szCs w:val="28"/>
        </w:rPr>
      </w:pPr>
      <w:r w:rsidRPr="00EC7355">
        <w:rPr>
          <w:b/>
          <w:bCs/>
          <w:sz w:val="28"/>
          <w:szCs w:val="28"/>
        </w:rPr>
        <w:t xml:space="preserve">практических занятий по акушерству </w:t>
      </w:r>
    </w:p>
    <w:p w:rsidR="00E2041E" w:rsidRPr="00EC7355" w:rsidRDefault="00A43D01">
      <w:pPr>
        <w:jc w:val="center"/>
        <w:rPr>
          <w:b/>
          <w:bCs/>
          <w:sz w:val="28"/>
          <w:szCs w:val="28"/>
        </w:rPr>
      </w:pPr>
      <w:r w:rsidRPr="00EC7355">
        <w:rPr>
          <w:b/>
          <w:bCs/>
          <w:sz w:val="28"/>
          <w:szCs w:val="28"/>
        </w:rPr>
        <w:t xml:space="preserve">для студентов 4 курса педиатрического факультета </w:t>
      </w:r>
    </w:p>
    <w:p w:rsidR="00E2041E" w:rsidRPr="00EC7355" w:rsidRDefault="00A43D01">
      <w:pPr>
        <w:jc w:val="center"/>
        <w:rPr>
          <w:b/>
          <w:bCs/>
          <w:sz w:val="28"/>
          <w:szCs w:val="28"/>
        </w:rPr>
      </w:pPr>
      <w:r w:rsidRPr="00EC7355">
        <w:rPr>
          <w:b/>
          <w:bCs/>
          <w:sz w:val="28"/>
          <w:szCs w:val="28"/>
        </w:rPr>
        <w:t>на осенний семестр 20</w:t>
      </w:r>
      <w:r w:rsidR="00C72909">
        <w:rPr>
          <w:b/>
          <w:bCs/>
          <w:sz w:val="28"/>
          <w:szCs w:val="28"/>
        </w:rPr>
        <w:t>2</w:t>
      </w:r>
      <w:r w:rsidR="00D969AF">
        <w:rPr>
          <w:b/>
          <w:bCs/>
          <w:sz w:val="28"/>
          <w:szCs w:val="28"/>
        </w:rPr>
        <w:t>2</w:t>
      </w:r>
      <w:r w:rsidR="002F502F">
        <w:rPr>
          <w:b/>
          <w:bCs/>
          <w:sz w:val="28"/>
          <w:szCs w:val="28"/>
        </w:rPr>
        <w:t xml:space="preserve"> </w:t>
      </w:r>
      <w:r w:rsidRPr="00EC7355">
        <w:rPr>
          <w:b/>
          <w:bCs/>
          <w:sz w:val="28"/>
          <w:szCs w:val="28"/>
        </w:rPr>
        <w:t>/</w:t>
      </w:r>
      <w:r w:rsidR="002F502F">
        <w:rPr>
          <w:b/>
          <w:bCs/>
          <w:sz w:val="28"/>
          <w:szCs w:val="28"/>
        </w:rPr>
        <w:t xml:space="preserve"> </w:t>
      </w:r>
      <w:r w:rsidRPr="00EC7355">
        <w:rPr>
          <w:b/>
          <w:bCs/>
          <w:sz w:val="28"/>
          <w:szCs w:val="28"/>
        </w:rPr>
        <w:t>20</w:t>
      </w:r>
      <w:r w:rsidR="000B4B3B">
        <w:rPr>
          <w:b/>
          <w:bCs/>
          <w:sz w:val="28"/>
          <w:szCs w:val="28"/>
        </w:rPr>
        <w:t>2</w:t>
      </w:r>
      <w:r w:rsidR="00D969AF">
        <w:rPr>
          <w:b/>
          <w:bCs/>
          <w:sz w:val="28"/>
          <w:szCs w:val="28"/>
        </w:rPr>
        <w:t>3</w:t>
      </w:r>
      <w:r w:rsidR="00555784">
        <w:rPr>
          <w:b/>
          <w:bCs/>
          <w:sz w:val="28"/>
          <w:szCs w:val="28"/>
        </w:rPr>
        <w:t xml:space="preserve"> </w:t>
      </w:r>
      <w:r w:rsidRPr="00EC7355">
        <w:rPr>
          <w:b/>
          <w:bCs/>
          <w:sz w:val="28"/>
          <w:szCs w:val="28"/>
        </w:rPr>
        <w:t>учебного года</w:t>
      </w:r>
    </w:p>
    <w:p w:rsidR="00A43D01" w:rsidRDefault="00A43D01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"/>
        <w:gridCol w:w="9510"/>
      </w:tblGrid>
      <w:tr w:rsidR="00C72820" w:rsidRPr="00A43D01" w:rsidTr="00EF5B09">
        <w:trPr>
          <w:trHeight w:val="567"/>
          <w:jc w:val="center"/>
        </w:trPr>
        <w:tc>
          <w:tcPr>
            <w:tcW w:w="581" w:type="dxa"/>
            <w:vAlign w:val="center"/>
          </w:tcPr>
          <w:p w:rsidR="00C72820" w:rsidRPr="00A43D01" w:rsidRDefault="00C72820" w:rsidP="002F6581">
            <w:pPr>
              <w:ind w:left="-169" w:right="-115"/>
              <w:jc w:val="center"/>
              <w:rPr>
                <w:b/>
                <w:bCs/>
                <w:sz w:val="28"/>
                <w:szCs w:val="28"/>
              </w:rPr>
            </w:pPr>
            <w:r w:rsidRPr="00A43D01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510" w:type="dxa"/>
            <w:vAlign w:val="center"/>
          </w:tcPr>
          <w:p w:rsidR="00C72820" w:rsidRPr="00A43D01" w:rsidRDefault="00C72820" w:rsidP="003D1871">
            <w:pPr>
              <w:jc w:val="center"/>
              <w:rPr>
                <w:b/>
                <w:bCs/>
                <w:sz w:val="28"/>
                <w:szCs w:val="28"/>
              </w:rPr>
            </w:pPr>
            <w:r w:rsidRPr="00A43D01">
              <w:rPr>
                <w:b/>
                <w:bCs/>
                <w:sz w:val="28"/>
                <w:szCs w:val="28"/>
              </w:rPr>
              <w:t>Тема занятия</w:t>
            </w:r>
          </w:p>
        </w:tc>
      </w:tr>
    </w:tbl>
    <w:p w:rsidR="00EF5B09" w:rsidRPr="005247A7" w:rsidRDefault="00EF5B09">
      <w:pPr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"/>
        <w:gridCol w:w="8573"/>
        <w:gridCol w:w="905"/>
      </w:tblGrid>
      <w:tr w:rsidR="005247A7" w:rsidRPr="00B676DD" w:rsidTr="005247A7">
        <w:trPr>
          <w:trHeight w:val="397"/>
          <w:jc w:val="center"/>
        </w:trPr>
        <w:tc>
          <w:tcPr>
            <w:tcW w:w="642" w:type="dxa"/>
            <w:vAlign w:val="center"/>
          </w:tcPr>
          <w:p w:rsidR="005247A7" w:rsidRPr="00B676DD" w:rsidRDefault="005247A7" w:rsidP="00524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73" w:type="dxa"/>
            <w:vAlign w:val="center"/>
          </w:tcPr>
          <w:p w:rsidR="005247A7" w:rsidRPr="005247A7" w:rsidRDefault="005247A7" w:rsidP="005247A7">
            <w:pPr>
              <w:jc w:val="center"/>
              <w:rPr>
                <w:b/>
              </w:rPr>
            </w:pPr>
            <w:r w:rsidRPr="005247A7">
              <w:rPr>
                <w:b/>
              </w:rPr>
              <w:t>ГИНЕКОЛОГИЯ</w:t>
            </w:r>
          </w:p>
        </w:tc>
        <w:tc>
          <w:tcPr>
            <w:tcW w:w="905" w:type="dxa"/>
            <w:vAlign w:val="center"/>
          </w:tcPr>
          <w:p w:rsidR="005247A7" w:rsidRPr="00B676DD" w:rsidRDefault="005247A7" w:rsidP="005247A7">
            <w:pPr>
              <w:jc w:val="center"/>
              <w:rPr>
                <w:sz w:val="28"/>
                <w:szCs w:val="28"/>
              </w:rPr>
            </w:pPr>
          </w:p>
        </w:tc>
      </w:tr>
      <w:tr w:rsidR="00EF5B09" w:rsidRPr="00B676DD" w:rsidTr="00912293">
        <w:trPr>
          <w:trHeight w:val="567"/>
          <w:jc w:val="center"/>
        </w:trPr>
        <w:tc>
          <w:tcPr>
            <w:tcW w:w="642" w:type="dxa"/>
            <w:vAlign w:val="center"/>
          </w:tcPr>
          <w:p w:rsidR="00EF5B09" w:rsidRPr="00B676DD" w:rsidRDefault="00EF5B09" w:rsidP="00912293">
            <w:pPr>
              <w:jc w:val="center"/>
              <w:rPr>
                <w:sz w:val="28"/>
                <w:szCs w:val="28"/>
              </w:rPr>
            </w:pPr>
            <w:r w:rsidRPr="00B676DD">
              <w:rPr>
                <w:sz w:val="28"/>
                <w:szCs w:val="28"/>
              </w:rPr>
              <w:t>1</w:t>
            </w:r>
          </w:p>
        </w:tc>
        <w:tc>
          <w:tcPr>
            <w:tcW w:w="8573" w:type="dxa"/>
          </w:tcPr>
          <w:p w:rsidR="00EF5B09" w:rsidRPr="00A05F46" w:rsidRDefault="00EF5B09" w:rsidP="00912293">
            <w:pPr>
              <w:jc w:val="both"/>
              <w:rPr>
                <w:sz w:val="16"/>
                <w:szCs w:val="16"/>
              </w:rPr>
            </w:pPr>
          </w:p>
          <w:p w:rsidR="00EF5B09" w:rsidRPr="00B676DD" w:rsidRDefault="00EF5B09" w:rsidP="00912293">
            <w:pPr>
              <w:jc w:val="both"/>
              <w:rPr>
                <w:sz w:val="28"/>
                <w:szCs w:val="28"/>
              </w:rPr>
            </w:pPr>
            <w:r w:rsidRPr="00B676DD">
              <w:rPr>
                <w:sz w:val="28"/>
                <w:szCs w:val="28"/>
              </w:rPr>
              <w:t xml:space="preserve">Организация гинекологической помощи. Методы обследования гинекологических больных. Особенности обследования детей и подростков. </w:t>
            </w:r>
          </w:p>
        </w:tc>
        <w:tc>
          <w:tcPr>
            <w:tcW w:w="905" w:type="dxa"/>
            <w:vAlign w:val="center"/>
          </w:tcPr>
          <w:p w:rsidR="00EF5B09" w:rsidRPr="00B676DD" w:rsidRDefault="00EF5B09" w:rsidP="00912293">
            <w:pPr>
              <w:jc w:val="center"/>
              <w:rPr>
                <w:sz w:val="28"/>
                <w:szCs w:val="28"/>
              </w:rPr>
            </w:pPr>
          </w:p>
          <w:p w:rsidR="00EF5B09" w:rsidRPr="00B676DD" w:rsidRDefault="00EF5B09" w:rsidP="00912293">
            <w:pPr>
              <w:jc w:val="center"/>
              <w:rPr>
                <w:sz w:val="28"/>
                <w:szCs w:val="28"/>
              </w:rPr>
            </w:pPr>
            <w:r w:rsidRPr="00B676DD">
              <w:rPr>
                <w:sz w:val="28"/>
                <w:szCs w:val="28"/>
              </w:rPr>
              <w:t>4</w:t>
            </w:r>
          </w:p>
        </w:tc>
      </w:tr>
      <w:tr w:rsidR="00EF5B09" w:rsidRPr="00B676DD" w:rsidTr="00912293">
        <w:trPr>
          <w:trHeight w:val="567"/>
          <w:jc w:val="center"/>
        </w:trPr>
        <w:tc>
          <w:tcPr>
            <w:tcW w:w="642" w:type="dxa"/>
            <w:vAlign w:val="center"/>
          </w:tcPr>
          <w:p w:rsidR="00EF5B09" w:rsidRPr="00B676DD" w:rsidRDefault="00EF5B09" w:rsidP="00912293">
            <w:pPr>
              <w:jc w:val="center"/>
              <w:rPr>
                <w:sz w:val="28"/>
                <w:szCs w:val="28"/>
              </w:rPr>
            </w:pPr>
            <w:r w:rsidRPr="00B676DD">
              <w:rPr>
                <w:sz w:val="28"/>
                <w:szCs w:val="28"/>
              </w:rPr>
              <w:t>2</w:t>
            </w:r>
          </w:p>
        </w:tc>
        <w:tc>
          <w:tcPr>
            <w:tcW w:w="8573" w:type="dxa"/>
          </w:tcPr>
          <w:p w:rsidR="00EF5B09" w:rsidRPr="00A05F46" w:rsidRDefault="00EF5B09" w:rsidP="00912293">
            <w:pPr>
              <w:jc w:val="both"/>
              <w:rPr>
                <w:sz w:val="16"/>
                <w:szCs w:val="16"/>
              </w:rPr>
            </w:pPr>
          </w:p>
          <w:p w:rsidR="00EF5B09" w:rsidRDefault="00EF5B09" w:rsidP="00912293">
            <w:pPr>
              <w:jc w:val="both"/>
              <w:rPr>
                <w:sz w:val="28"/>
                <w:szCs w:val="28"/>
              </w:rPr>
            </w:pPr>
            <w:r w:rsidRPr="00B676DD">
              <w:rPr>
                <w:sz w:val="28"/>
                <w:szCs w:val="28"/>
              </w:rPr>
              <w:t xml:space="preserve">Анатомо-физиологические особенности половых органов у девочек. Регуляция менструального цикла. </w:t>
            </w:r>
          </w:p>
          <w:p w:rsidR="00EF5B09" w:rsidRPr="00B676DD" w:rsidRDefault="00EF5B09" w:rsidP="00912293">
            <w:pPr>
              <w:jc w:val="both"/>
              <w:rPr>
                <w:sz w:val="28"/>
                <w:szCs w:val="28"/>
              </w:rPr>
            </w:pPr>
            <w:r w:rsidRPr="00B676DD">
              <w:rPr>
                <w:sz w:val="28"/>
                <w:szCs w:val="28"/>
              </w:rPr>
              <w:t>Нарушение полового развития: преждевременное и запоздалое половое созревание (этиология, объём обследования, принцип гормонотерапии).</w:t>
            </w:r>
            <w:r>
              <w:rPr>
                <w:sz w:val="28"/>
                <w:szCs w:val="28"/>
              </w:rPr>
              <w:t xml:space="preserve"> Аномалии развития половых органов.</w:t>
            </w:r>
          </w:p>
        </w:tc>
        <w:tc>
          <w:tcPr>
            <w:tcW w:w="905" w:type="dxa"/>
            <w:vAlign w:val="center"/>
          </w:tcPr>
          <w:p w:rsidR="00EF5B09" w:rsidRPr="00B676DD" w:rsidRDefault="00EF5B09" w:rsidP="00912293">
            <w:pPr>
              <w:jc w:val="center"/>
              <w:rPr>
                <w:sz w:val="28"/>
                <w:szCs w:val="28"/>
              </w:rPr>
            </w:pPr>
          </w:p>
          <w:p w:rsidR="00EF5B09" w:rsidRPr="00B676DD" w:rsidRDefault="00EF5B09" w:rsidP="0091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F5B09" w:rsidRPr="00B676DD" w:rsidTr="00912293">
        <w:trPr>
          <w:trHeight w:val="567"/>
          <w:jc w:val="center"/>
        </w:trPr>
        <w:tc>
          <w:tcPr>
            <w:tcW w:w="642" w:type="dxa"/>
            <w:vAlign w:val="center"/>
          </w:tcPr>
          <w:p w:rsidR="00EF5B09" w:rsidRPr="00B676DD" w:rsidRDefault="00EF5B09" w:rsidP="00912293">
            <w:pPr>
              <w:jc w:val="center"/>
              <w:rPr>
                <w:sz w:val="28"/>
                <w:szCs w:val="28"/>
              </w:rPr>
            </w:pPr>
            <w:r w:rsidRPr="00B676DD">
              <w:rPr>
                <w:sz w:val="28"/>
                <w:szCs w:val="28"/>
              </w:rPr>
              <w:t>3</w:t>
            </w:r>
          </w:p>
        </w:tc>
        <w:tc>
          <w:tcPr>
            <w:tcW w:w="8573" w:type="dxa"/>
          </w:tcPr>
          <w:p w:rsidR="00EF5B09" w:rsidRPr="00A05F46" w:rsidRDefault="00EF5B09" w:rsidP="00912293">
            <w:pPr>
              <w:jc w:val="both"/>
              <w:rPr>
                <w:sz w:val="16"/>
                <w:szCs w:val="16"/>
              </w:rPr>
            </w:pPr>
          </w:p>
          <w:p w:rsidR="00EF5B09" w:rsidRPr="00B676DD" w:rsidRDefault="00EF5B09" w:rsidP="00912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676DD">
              <w:rPr>
                <w:sz w:val="28"/>
                <w:szCs w:val="28"/>
              </w:rPr>
              <w:t xml:space="preserve">оспалительные заболевания женских половых органов, особенности течения и лечения у детей. </w:t>
            </w:r>
            <w:proofErr w:type="spellStart"/>
            <w:r w:rsidRPr="00B676DD">
              <w:rPr>
                <w:sz w:val="28"/>
                <w:szCs w:val="28"/>
              </w:rPr>
              <w:t>Вульвовагинит</w:t>
            </w:r>
            <w:proofErr w:type="spellEnd"/>
            <w:r w:rsidRPr="00B676DD">
              <w:rPr>
                <w:sz w:val="28"/>
                <w:szCs w:val="28"/>
              </w:rPr>
              <w:t xml:space="preserve"> у девочек. Особенности течения, диагностика, лечение у детей. Принцип динамического наблюдения гинекологических больных Лечение хронических заболеваний в условиях женской консультации.</w:t>
            </w:r>
          </w:p>
        </w:tc>
        <w:tc>
          <w:tcPr>
            <w:tcW w:w="905" w:type="dxa"/>
            <w:vAlign w:val="center"/>
          </w:tcPr>
          <w:p w:rsidR="00EF5B09" w:rsidRPr="00B676DD" w:rsidRDefault="00EF5B09" w:rsidP="00912293">
            <w:pPr>
              <w:jc w:val="center"/>
              <w:rPr>
                <w:sz w:val="28"/>
                <w:szCs w:val="28"/>
              </w:rPr>
            </w:pPr>
          </w:p>
          <w:p w:rsidR="00EF5B09" w:rsidRPr="00B676DD" w:rsidRDefault="00EF5B09" w:rsidP="00912293">
            <w:pPr>
              <w:jc w:val="center"/>
              <w:rPr>
                <w:sz w:val="28"/>
                <w:szCs w:val="28"/>
              </w:rPr>
            </w:pPr>
            <w:r w:rsidRPr="00B676DD">
              <w:rPr>
                <w:sz w:val="28"/>
                <w:szCs w:val="28"/>
              </w:rPr>
              <w:t>4</w:t>
            </w:r>
          </w:p>
        </w:tc>
      </w:tr>
      <w:tr w:rsidR="00EF5B09" w:rsidRPr="00B676DD" w:rsidTr="00912293">
        <w:trPr>
          <w:trHeight w:val="567"/>
          <w:jc w:val="center"/>
        </w:trPr>
        <w:tc>
          <w:tcPr>
            <w:tcW w:w="642" w:type="dxa"/>
            <w:vAlign w:val="center"/>
          </w:tcPr>
          <w:p w:rsidR="00EF5B09" w:rsidRPr="00B676DD" w:rsidRDefault="00EF5B09" w:rsidP="00912293">
            <w:pPr>
              <w:jc w:val="center"/>
              <w:rPr>
                <w:sz w:val="28"/>
                <w:szCs w:val="28"/>
              </w:rPr>
            </w:pPr>
            <w:r w:rsidRPr="00B676DD">
              <w:rPr>
                <w:sz w:val="28"/>
                <w:szCs w:val="28"/>
              </w:rPr>
              <w:t>4</w:t>
            </w:r>
          </w:p>
        </w:tc>
        <w:tc>
          <w:tcPr>
            <w:tcW w:w="8573" w:type="dxa"/>
          </w:tcPr>
          <w:p w:rsidR="00EF5B09" w:rsidRPr="00534C40" w:rsidRDefault="00EF5B09" w:rsidP="00912293">
            <w:pPr>
              <w:jc w:val="both"/>
              <w:rPr>
                <w:sz w:val="16"/>
                <w:szCs w:val="16"/>
              </w:rPr>
            </w:pPr>
          </w:p>
          <w:p w:rsidR="00EF5B09" w:rsidRPr="00B676DD" w:rsidRDefault="00EF5B09" w:rsidP="00912293">
            <w:pPr>
              <w:jc w:val="both"/>
              <w:rPr>
                <w:sz w:val="28"/>
                <w:szCs w:val="28"/>
              </w:rPr>
            </w:pPr>
            <w:r w:rsidRPr="00B676DD">
              <w:rPr>
                <w:sz w:val="28"/>
                <w:szCs w:val="28"/>
              </w:rPr>
              <w:t xml:space="preserve">Нарушение менструальной функции: классификация, причины. Методы обследования больных, диагностика. Аменорея и </w:t>
            </w:r>
            <w:proofErr w:type="spellStart"/>
            <w:r w:rsidRPr="00B676DD">
              <w:rPr>
                <w:sz w:val="28"/>
                <w:szCs w:val="28"/>
              </w:rPr>
              <w:t>гип</w:t>
            </w:r>
            <w:r>
              <w:rPr>
                <w:sz w:val="28"/>
                <w:szCs w:val="28"/>
              </w:rPr>
              <w:t>о</w:t>
            </w:r>
            <w:r w:rsidRPr="00B676DD">
              <w:rPr>
                <w:sz w:val="28"/>
                <w:szCs w:val="28"/>
              </w:rPr>
              <w:t>менструальный</w:t>
            </w:r>
            <w:proofErr w:type="spellEnd"/>
            <w:r w:rsidRPr="00B676DD">
              <w:rPr>
                <w:sz w:val="28"/>
                <w:szCs w:val="28"/>
              </w:rPr>
              <w:t xml:space="preserve"> синдром.</w:t>
            </w:r>
          </w:p>
        </w:tc>
        <w:tc>
          <w:tcPr>
            <w:tcW w:w="905" w:type="dxa"/>
            <w:vAlign w:val="center"/>
          </w:tcPr>
          <w:p w:rsidR="00EF5B09" w:rsidRPr="00B676DD" w:rsidRDefault="00EF5B09" w:rsidP="00912293">
            <w:pPr>
              <w:jc w:val="center"/>
              <w:rPr>
                <w:sz w:val="28"/>
                <w:szCs w:val="28"/>
              </w:rPr>
            </w:pPr>
          </w:p>
          <w:p w:rsidR="00EF5B09" w:rsidRPr="00B676DD" w:rsidRDefault="00EF5B09" w:rsidP="00912293">
            <w:pPr>
              <w:jc w:val="center"/>
              <w:rPr>
                <w:sz w:val="28"/>
                <w:szCs w:val="28"/>
              </w:rPr>
            </w:pPr>
            <w:r w:rsidRPr="00B676DD">
              <w:rPr>
                <w:sz w:val="28"/>
                <w:szCs w:val="28"/>
              </w:rPr>
              <w:t>4</w:t>
            </w:r>
          </w:p>
        </w:tc>
      </w:tr>
      <w:tr w:rsidR="00EF5B09" w:rsidRPr="00B676DD" w:rsidTr="00912293">
        <w:trPr>
          <w:trHeight w:val="567"/>
          <w:jc w:val="center"/>
        </w:trPr>
        <w:tc>
          <w:tcPr>
            <w:tcW w:w="642" w:type="dxa"/>
            <w:vAlign w:val="center"/>
          </w:tcPr>
          <w:p w:rsidR="00EF5B09" w:rsidRPr="00B676DD" w:rsidRDefault="00EF5B09" w:rsidP="00912293">
            <w:pPr>
              <w:jc w:val="center"/>
              <w:rPr>
                <w:sz w:val="28"/>
                <w:szCs w:val="28"/>
              </w:rPr>
            </w:pPr>
            <w:r w:rsidRPr="00B676DD">
              <w:rPr>
                <w:sz w:val="28"/>
                <w:szCs w:val="28"/>
              </w:rPr>
              <w:t>5</w:t>
            </w:r>
          </w:p>
        </w:tc>
        <w:tc>
          <w:tcPr>
            <w:tcW w:w="8573" w:type="dxa"/>
          </w:tcPr>
          <w:p w:rsidR="00EF5B09" w:rsidRPr="00534C40" w:rsidRDefault="00EF5B09" w:rsidP="00912293">
            <w:pPr>
              <w:jc w:val="both"/>
              <w:rPr>
                <w:sz w:val="16"/>
                <w:szCs w:val="16"/>
              </w:rPr>
            </w:pPr>
          </w:p>
          <w:p w:rsidR="00EF5B09" w:rsidRPr="00B676DD" w:rsidRDefault="00EF5B09" w:rsidP="00912293">
            <w:pPr>
              <w:jc w:val="both"/>
              <w:rPr>
                <w:sz w:val="28"/>
                <w:szCs w:val="28"/>
              </w:rPr>
            </w:pPr>
            <w:proofErr w:type="spellStart"/>
            <w:r w:rsidRPr="00B676DD">
              <w:rPr>
                <w:sz w:val="28"/>
                <w:szCs w:val="28"/>
              </w:rPr>
              <w:t>Дисфункциональные</w:t>
            </w:r>
            <w:proofErr w:type="spellEnd"/>
            <w:r w:rsidRPr="00B676DD">
              <w:rPr>
                <w:sz w:val="28"/>
                <w:szCs w:val="28"/>
              </w:rPr>
              <w:t xml:space="preserve"> маточные кровотечения: этиология, патогенез, диагностика. </w:t>
            </w:r>
          </w:p>
          <w:p w:rsidR="00EF5B09" w:rsidRPr="00B676DD" w:rsidRDefault="00EF5B09" w:rsidP="00912293">
            <w:pPr>
              <w:jc w:val="both"/>
              <w:rPr>
                <w:sz w:val="28"/>
                <w:szCs w:val="28"/>
              </w:rPr>
            </w:pPr>
            <w:r w:rsidRPr="00B676DD">
              <w:rPr>
                <w:sz w:val="28"/>
                <w:szCs w:val="28"/>
              </w:rPr>
              <w:t>Ювенильные маточные кровотечения: патогенез, оказание неотложной помощи.</w:t>
            </w:r>
          </w:p>
        </w:tc>
        <w:tc>
          <w:tcPr>
            <w:tcW w:w="905" w:type="dxa"/>
            <w:vAlign w:val="center"/>
          </w:tcPr>
          <w:p w:rsidR="00EF5B09" w:rsidRPr="00B676DD" w:rsidRDefault="00EF5B09" w:rsidP="00912293">
            <w:pPr>
              <w:jc w:val="center"/>
              <w:rPr>
                <w:sz w:val="28"/>
                <w:szCs w:val="28"/>
              </w:rPr>
            </w:pPr>
          </w:p>
          <w:p w:rsidR="00EF5B09" w:rsidRPr="00B676DD" w:rsidRDefault="00EF5B09" w:rsidP="00912293">
            <w:pPr>
              <w:jc w:val="center"/>
              <w:rPr>
                <w:sz w:val="28"/>
                <w:szCs w:val="28"/>
              </w:rPr>
            </w:pPr>
            <w:r w:rsidRPr="00B676DD">
              <w:rPr>
                <w:sz w:val="28"/>
                <w:szCs w:val="28"/>
              </w:rPr>
              <w:t>4</w:t>
            </w:r>
          </w:p>
        </w:tc>
      </w:tr>
      <w:tr w:rsidR="00EF5B09" w:rsidRPr="00B676DD" w:rsidTr="00912293">
        <w:trPr>
          <w:trHeight w:val="567"/>
          <w:jc w:val="center"/>
        </w:trPr>
        <w:tc>
          <w:tcPr>
            <w:tcW w:w="642" w:type="dxa"/>
            <w:vAlign w:val="center"/>
          </w:tcPr>
          <w:p w:rsidR="00EF5B09" w:rsidRPr="00B676DD" w:rsidRDefault="00EF5B09" w:rsidP="00912293">
            <w:pPr>
              <w:jc w:val="center"/>
              <w:rPr>
                <w:sz w:val="28"/>
                <w:szCs w:val="28"/>
              </w:rPr>
            </w:pPr>
            <w:r w:rsidRPr="00B676DD">
              <w:rPr>
                <w:sz w:val="28"/>
                <w:szCs w:val="28"/>
              </w:rPr>
              <w:t>6</w:t>
            </w:r>
          </w:p>
        </w:tc>
        <w:tc>
          <w:tcPr>
            <w:tcW w:w="8573" w:type="dxa"/>
          </w:tcPr>
          <w:p w:rsidR="00EF5B09" w:rsidRPr="00534C40" w:rsidRDefault="00EF5B09" w:rsidP="00912293">
            <w:pPr>
              <w:jc w:val="both"/>
              <w:rPr>
                <w:sz w:val="16"/>
                <w:szCs w:val="16"/>
              </w:rPr>
            </w:pPr>
          </w:p>
          <w:p w:rsidR="00EF5B09" w:rsidRPr="00B676DD" w:rsidRDefault="00EF5B09" w:rsidP="00912293">
            <w:pPr>
              <w:jc w:val="both"/>
              <w:rPr>
                <w:sz w:val="28"/>
                <w:szCs w:val="28"/>
              </w:rPr>
            </w:pPr>
            <w:r w:rsidRPr="00B676DD">
              <w:rPr>
                <w:sz w:val="28"/>
                <w:szCs w:val="28"/>
              </w:rPr>
              <w:t>Миома матки</w:t>
            </w:r>
            <w:r>
              <w:rPr>
                <w:sz w:val="28"/>
                <w:szCs w:val="28"/>
              </w:rPr>
              <w:t xml:space="preserve">. Эндометриоз. </w:t>
            </w:r>
            <w:proofErr w:type="spellStart"/>
            <w:r>
              <w:rPr>
                <w:sz w:val="28"/>
                <w:szCs w:val="28"/>
              </w:rPr>
              <w:t>Этиопатогенез</w:t>
            </w:r>
            <w:proofErr w:type="spellEnd"/>
            <w:r>
              <w:rPr>
                <w:sz w:val="28"/>
                <w:szCs w:val="28"/>
              </w:rPr>
              <w:t>: диагностика и принципы лечения.</w:t>
            </w:r>
          </w:p>
        </w:tc>
        <w:tc>
          <w:tcPr>
            <w:tcW w:w="905" w:type="dxa"/>
            <w:vAlign w:val="center"/>
          </w:tcPr>
          <w:p w:rsidR="00EF5B09" w:rsidRPr="00B676DD" w:rsidRDefault="00EF5B09" w:rsidP="00912293">
            <w:pPr>
              <w:jc w:val="center"/>
              <w:rPr>
                <w:sz w:val="28"/>
                <w:szCs w:val="28"/>
              </w:rPr>
            </w:pPr>
          </w:p>
          <w:p w:rsidR="00EF5B09" w:rsidRPr="00B676DD" w:rsidRDefault="00EF5B09" w:rsidP="0091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F5B09" w:rsidRPr="00B676DD" w:rsidTr="00912293">
        <w:trPr>
          <w:trHeight w:val="567"/>
          <w:jc w:val="center"/>
        </w:trPr>
        <w:tc>
          <w:tcPr>
            <w:tcW w:w="642" w:type="dxa"/>
            <w:vAlign w:val="center"/>
          </w:tcPr>
          <w:p w:rsidR="00EF5B09" w:rsidRPr="00B676DD" w:rsidRDefault="00EF5B09" w:rsidP="0091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73" w:type="dxa"/>
          </w:tcPr>
          <w:p w:rsidR="00EF5B09" w:rsidRPr="00534C40" w:rsidRDefault="00EF5B09" w:rsidP="00912293">
            <w:pPr>
              <w:jc w:val="both"/>
              <w:rPr>
                <w:sz w:val="16"/>
                <w:szCs w:val="16"/>
              </w:rPr>
            </w:pPr>
          </w:p>
          <w:p w:rsidR="00EF5B09" w:rsidRPr="00B676DD" w:rsidRDefault="00EF5B09" w:rsidP="00912293">
            <w:pPr>
              <w:jc w:val="both"/>
              <w:rPr>
                <w:sz w:val="28"/>
                <w:szCs w:val="28"/>
              </w:rPr>
            </w:pPr>
            <w:r w:rsidRPr="00763603">
              <w:rPr>
                <w:sz w:val="28"/>
                <w:szCs w:val="28"/>
              </w:rPr>
              <w:t>Острый живот в гинекологии. Внематочная беременность: этиология, патогенез, классификация, современные методы диагностики и лечения. Апоплексия яичника.</w:t>
            </w:r>
          </w:p>
        </w:tc>
        <w:tc>
          <w:tcPr>
            <w:tcW w:w="905" w:type="dxa"/>
            <w:vAlign w:val="center"/>
          </w:tcPr>
          <w:p w:rsidR="00EF5B09" w:rsidRPr="00B676DD" w:rsidRDefault="00EF5B09" w:rsidP="00912293">
            <w:pPr>
              <w:jc w:val="center"/>
              <w:rPr>
                <w:sz w:val="28"/>
                <w:szCs w:val="28"/>
              </w:rPr>
            </w:pPr>
          </w:p>
          <w:p w:rsidR="00EF5B09" w:rsidRPr="00B676DD" w:rsidRDefault="00EF5B09" w:rsidP="00912293">
            <w:pPr>
              <w:jc w:val="center"/>
              <w:rPr>
                <w:sz w:val="28"/>
                <w:szCs w:val="28"/>
              </w:rPr>
            </w:pPr>
            <w:r w:rsidRPr="00B676DD">
              <w:rPr>
                <w:sz w:val="28"/>
                <w:szCs w:val="28"/>
              </w:rPr>
              <w:t>4</w:t>
            </w:r>
          </w:p>
        </w:tc>
      </w:tr>
      <w:tr w:rsidR="00EF5B09" w:rsidRPr="00B676DD" w:rsidTr="00912293">
        <w:trPr>
          <w:trHeight w:val="567"/>
          <w:jc w:val="center"/>
        </w:trPr>
        <w:tc>
          <w:tcPr>
            <w:tcW w:w="642" w:type="dxa"/>
            <w:vAlign w:val="center"/>
          </w:tcPr>
          <w:p w:rsidR="00EF5B09" w:rsidRPr="00B676DD" w:rsidRDefault="00EF5B09" w:rsidP="0091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73" w:type="dxa"/>
          </w:tcPr>
          <w:p w:rsidR="00EF5B09" w:rsidRPr="00534C40" w:rsidRDefault="00EF5B09" w:rsidP="00912293">
            <w:pPr>
              <w:jc w:val="both"/>
              <w:rPr>
                <w:sz w:val="16"/>
                <w:szCs w:val="16"/>
              </w:rPr>
            </w:pPr>
          </w:p>
          <w:p w:rsidR="00EF5B09" w:rsidRPr="00B676DD" w:rsidRDefault="00EF5B09" w:rsidP="00912293">
            <w:pPr>
              <w:jc w:val="both"/>
              <w:rPr>
                <w:sz w:val="28"/>
                <w:szCs w:val="28"/>
              </w:rPr>
            </w:pPr>
            <w:r w:rsidRPr="00B676DD">
              <w:rPr>
                <w:sz w:val="28"/>
                <w:szCs w:val="28"/>
              </w:rPr>
              <w:t>Опухоли и опухолевидные образования яичников: этиология, клиника, диагностика, осложнения, лечение, особенности у детей.</w:t>
            </w:r>
          </w:p>
        </w:tc>
        <w:tc>
          <w:tcPr>
            <w:tcW w:w="905" w:type="dxa"/>
            <w:vAlign w:val="center"/>
          </w:tcPr>
          <w:p w:rsidR="00EF5B09" w:rsidRPr="00B676DD" w:rsidRDefault="00EF5B09" w:rsidP="00912293">
            <w:pPr>
              <w:jc w:val="center"/>
              <w:rPr>
                <w:sz w:val="28"/>
                <w:szCs w:val="28"/>
              </w:rPr>
            </w:pPr>
          </w:p>
          <w:p w:rsidR="00EF5B09" w:rsidRPr="00B676DD" w:rsidRDefault="00EF5B09" w:rsidP="00912293">
            <w:pPr>
              <w:jc w:val="center"/>
              <w:rPr>
                <w:sz w:val="28"/>
                <w:szCs w:val="28"/>
              </w:rPr>
            </w:pPr>
            <w:r w:rsidRPr="00B676DD">
              <w:rPr>
                <w:sz w:val="28"/>
                <w:szCs w:val="28"/>
              </w:rPr>
              <w:t>4</w:t>
            </w:r>
          </w:p>
        </w:tc>
      </w:tr>
      <w:tr w:rsidR="00EF5B09" w:rsidRPr="00B676DD" w:rsidTr="00912293">
        <w:trPr>
          <w:trHeight w:val="567"/>
          <w:jc w:val="center"/>
        </w:trPr>
        <w:tc>
          <w:tcPr>
            <w:tcW w:w="642" w:type="dxa"/>
            <w:vAlign w:val="center"/>
          </w:tcPr>
          <w:p w:rsidR="00EF5B09" w:rsidRPr="00B676DD" w:rsidRDefault="00EF5B09" w:rsidP="0091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73" w:type="dxa"/>
          </w:tcPr>
          <w:p w:rsidR="00EF5B09" w:rsidRPr="00A05F46" w:rsidRDefault="00EF5B09" w:rsidP="00912293">
            <w:pPr>
              <w:jc w:val="both"/>
              <w:rPr>
                <w:sz w:val="16"/>
                <w:szCs w:val="16"/>
              </w:rPr>
            </w:pPr>
          </w:p>
          <w:p w:rsidR="00EF5B09" w:rsidRDefault="00EF5B09" w:rsidP="00912293">
            <w:pPr>
              <w:jc w:val="both"/>
              <w:rPr>
                <w:sz w:val="28"/>
                <w:szCs w:val="28"/>
              </w:rPr>
            </w:pPr>
            <w:r w:rsidRPr="00763603">
              <w:rPr>
                <w:sz w:val="28"/>
                <w:szCs w:val="28"/>
              </w:rPr>
              <w:t xml:space="preserve">Фоновые заболевания, </w:t>
            </w:r>
            <w:proofErr w:type="spellStart"/>
            <w:r w:rsidRPr="00763603">
              <w:rPr>
                <w:sz w:val="28"/>
                <w:szCs w:val="28"/>
              </w:rPr>
              <w:t>предрак</w:t>
            </w:r>
            <w:proofErr w:type="spellEnd"/>
            <w:r w:rsidRPr="00763603">
              <w:rPr>
                <w:sz w:val="28"/>
                <w:szCs w:val="28"/>
              </w:rPr>
              <w:t xml:space="preserve"> и рак шейки матки.</w:t>
            </w:r>
            <w:r>
              <w:rPr>
                <w:sz w:val="28"/>
                <w:szCs w:val="28"/>
              </w:rPr>
              <w:t xml:space="preserve"> </w:t>
            </w:r>
          </w:p>
          <w:p w:rsidR="00EF5B09" w:rsidRPr="00B676DD" w:rsidRDefault="00EF5B09" w:rsidP="00912293">
            <w:pPr>
              <w:jc w:val="both"/>
              <w:rPr>
                <w:sz w:val="28"/>
                <w:szCs w:val="28"/>
              </w:rPr>
            </w:pPr>
            <w:r w:rsidRPr="00763603">
              <w:rPr>
                <w:sz w:val="28"/>
                <w:szCs w:val="28"/>
              </w:rPr>
              <w:t xml:space="preserve">Гиперпластические процессы эндометрия. </w:t>
            </w:r>
            <w:proofErr w:type="spellStart"/>
            <w:r w:rsidRPr="00763603">
              <w:rPr>
                <w:sz w:val="28"/>
                <w:szCs w:val="28"/>
              </w:rPr>
              <w:t>Предрак</w:t>
            </w:r>
            <w:proofErr w:type="spellEnd"/>
            <w:r w:rsidRPr="00763603">
              <w:rPr>
                <w:sz w:val="28"/>
                <w:szCs w:val="28"/>
              </w:rPr>
              <w:t xml:space="preserve"> и рак эндометрия</w:t>
            </w:r>
          </w:p>
        </w:tc>
        <w:tc>
          <w:tcPr>
            <w:tcW w:w="905" w:type="dxa"/>
            <w:vAlign w:val="center"/>
          </w:tcPr>
          <w:p w:rsidR="00EF5B09" w:rsidRPr="00B676DD" w:rsidRDefault="00EF5B09" w:rsidP="00912293">
            <w:pPr>
              <w:jc w:val="center"/>
              <w:rPr>
                <w:sz w:val="28"/>
                <w:szCs w:val="28"/>
              </w:rPr>
            </w:pPr>
          </w:p>
          <w:p w:rsidR="00EF5B09" w:rsidRPr="00B676DD" w:rsidRDefault="00EF5B09" w:rsidP="0091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F5B09" w:rsidRPr="00B676DD" w:rsidTr="00912293">
        <w:trPr>
          <w:trHeight w:val="567"/>
          <w:jc w:val="center"/>
        </w:trPr>
        <w:tc>
          <w:tcPr>
            <w:tcW w:w="642" w:type="dxa"/>
            <w:vAlign w:val="center"/>
          </w:tcPr>
          <w:p w:rsidR="00EF5B09" w:rsidRDefault="00EF5B09" w:rsidP="0091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73" w:type="dxa"/>
          </w:tcPr>
          <w:p w:rsidR="00EF5B09" w:rsidRPr="00A05F46" w:rsidRDefault="00EF5B09" w:rsidP="00912293">
            <w:pPr>
              <w:jc w:val="both"/>
              <w:rPr>
                <w:sz w:val="16"/>
                <w:szCs w:val="16"/>
              </w:rPr>
            </w:pPr>
          </w:p>
          <w:p w:rsidR="00EF5B09" w:rsidRPr="00B676DD" w:rsidRDefault="00EF5B09" w:rsidP="00912293">
            <w:pPr>
              <w:jc w:val="both"/>
              <w:rPr>
                <w:sz w:val="28"/>
                <w:szCs w:val="28"/>
              </w:rPr>
            </w:pPr>
            <w:r w:rsidRPr="00B676DD">
              <w:rPr>
                <w:sz w:val="28"/>
                <w:szCs w:val="28"/>
              </w:rPr>
              <w:t>Современные методы контрацепции.</w:t>
            </w:r>
          </w:p>
          <w:p w:rsidR="00EF5B09" w:rsidRDefault="00EF5B09" w:rsidP="00912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эпикриза.</w:t>
            </w:r>
          </w:p>
          <w:p w:rsidR="00EF5B09" w:rsidRPr="00B676DD" w:rsidRDefault="00EF5B09" w:rsidP="00912293">
            <w:pPr>
              <w:jc w:val="both"/>
              <w:rPr>
                <w:sz w:val="28"/>
                <w:szCs w:val="28"/>
              </w:rPr>
            </w:pPr>
            <w:r w:rsidRPr="00B676DD">
              <w:rPr>
                <w:sz w:val="28"/>
                <w:szCs w:val="28"/>
              </w:rPr>
              <w:t>Решение ситуационных задач</w:t>
            </w:r>
            <w:r>
              <w:rPr>
                <w:sz w:val="28"/>
                <w:szCs w:val="28"/>
              </w:rPr>
              <w:t>.  Итоговое тестирование.</w:t>
            </w:r>
          </w:p>
        </w:tc>
        <w:tc>
          <w:tcPr>
            <w:tcW w:w="905" w:type="dxa"/>
            <w:vAlign w:val="center"/>
          </w:tcPr>
          <w:p w:rsidR="00EF5B09" w:rsidRPr="00B676DD" w:rsidRDefault="00EF5B09" w:rsidP="00912293">
            <w:pPr>
              <w:jc w:val="center"/>
              <w:rPr>
                <w:sz w:val="28"/>
                <w:szCs w:val="28"/>
              </w:rPr>
            </w:pPr>
          </w:p>
          <w:p w:rsidR="00EF5B09" w:rsidRPr="00B676DD" w:rsidRDefault="00EF5B09" w:rsidP="0091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5247A7" w:rsidRDefault="005247A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8572"/>
        <w:gridCol w:w="907"/>
      </w:tblGrid>
      <w:tr w:rsidR="005247A7" w:rsidRPr="002F502F" w:rsidTr="00A758DC">
        <w:trPr>
          <w:trHeight w:val="397"/>
          <w:jc w:val="center"/>
        </w:trPr>
        <w:tc>
          <w:tcPr>
            <w:tcW w:w="635" w:type="dxa"/>
            <w:vAlign w:val="center"/>
          </w:tcPr>
          <w:p w:rsidR="005247A7" w:rsidRPr="005247A7" w:rsidRDefault="005247A7" w:rsidP="005247A7">
            <w:pPr>
              <w:ind w:left="-169" w:right="-115"/>
              <w:jc w:val="center"/>
              <w:rPr>
                <w:sz w:val="28"/>
                <w:szCs w:val="28"/>
              </w:rPr>
            </w:pPr>
          </w:p>
        </w:tc>
        <w:tc>
          <w:tcPr>
            <w:tcW w:w="8572" w:type="dxa"/>
            <w:vAlign w:val="center"/>
          </w:tcPr>
          <w:p w:rsidR="005247A7" w:rsidRPr="005247A7" w:rsidRDefault="005247A7" w:rsidP="005247A7">
            <w:pPr>
              <w:jc w:val="center"/>
              <w:rPr>
                <w:b/>
              </w:rPr>
            </w:pPr>
            <w:r w:rsidRPr="005247A7">
              <w:rPr>
                <w:b/>
              </w:rPr>
              <w:t>АКУШЕРСТВО</w:t>
            </w:r>
          </w:p>
        </w:tc>
        <w:tc>
          <w:tcPr>
            <w:tcW w:w="907" w:type="dxa"/>
            <w:vAlign w:val="center"/>
          </w:tcPr>
          <w:p w:rsidR="005247A7" w:rsidRPr="00555784" w:rsidRDefault="005247A7" w:rsidP="00A758DC">
            <w:pPr>
              <w:jc w:val="center"/>
              <w:rPr>
                <w:sz w:val="28"/>
                <w:szCs w:val="28"/>
              </w:rPr>
            </w:pPr>
          </w:p>
        </w:tc>
      </w:tr>
      <w:tr w:rsidR="005247A7" w:rsidRPr="002F502F" w:rsidTr="00A758DC">
        <w:trPr>
          <w:trHeight w:val="567"/>
          <w:jc w:val="center"/>
        </w:trPr>
        <w:tc>
          <w:tcPr>
            <w:tcW w:w="635" w:type="dxa"/>
            <w:vAlign w:val="center"/>
          </w:tcPr>
          <w:p w:rsidR="005247A7" w:rsidRPr="005247A7" w:rsidRDefault="005247A7" w:rsidP="002F6581">
            <w:pPr>
              <w:ind w:left="-169" w:right="-115"/>
              <w:jc w:val="center"/>
              <w:rPr>
                <w:sz w:val="28"/>
                <w:szCs w:val="28"/>
              </w:rPr>
            </w:pPr>
            <w:r w:rsidRPr="005247A7">
              <w:rPr>
                <w:sz w:val="28"/>
                <w:szCs w:val="28"/>
              </w:rPr>
              <w:t>11</w:t>
            </w:r>
          </w:p>
        </w:tc>
        <w:tc>
          <w:tcPr>
            <w:tcW w:w="8572" w:type="dxa"/>
            <w:vAlign w:val="center"/>
          </w:tcPr>
          <w:p w:rsidR="005247A7" w:rsidRPr="007F008A" w:rsidRDefault="005247A7" w:rsidP="003D1871">
            <w:pPr>
              <w:rPr>
                <w:sz w:val="16"/>
                <w:szCs w:val="16"/>
              </w:rPr>
            </w:pPr>
          </w:p>
          <w:p w:rsidR="005247A7" w:rsidRPr="00555784" w:rsidRDefault="005247A7" w:rsidP="00B40556">
            <w:pPr>
              <w:rPr>
                <w:sz w:val="28"/>
                <w:szCs w:val="28"/>
              </w:rPr>
            </w:pPr>
            <w:r w:rsidRPr="00555784">
              <w:rPr>
                <w:sz w:val="28"/>
                <w:szCs w:val="28"/>
              </w:rPr>
              <w:t xml:space="preserve">Структура и организация работы акушерского стационара. Особенности санитарно-эпидемиологического режима. </w:t>
            </w:r>
          </w:p>
        </w:tc>
        <w:tc>
          <w:tcPr>
            <w:tcW w:w="907" w:type="dxa"/>
            <w:vAlign w:val="center"/>
          </w:tcPr>
          <w:p w:rsidR="005247A7" w:rsidRPr="00555784" w:rsidRDefault="00A758DC" w:rsidP="00A75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247A7" w:rsidRPr="002F502F" w:rsidTr="00A758DC">
        <w:trPr>
          <w:trHeight w:val="567"/>
          <w:jc w:val="center"/>
        </w:trPr>
        <w:tc>
          <w:tcPr>
            <w:tcW w:w="635" w:type="dxa"/>
            <w:vAlign w:val="center"/>
          </w:tcPr>
          <w:p w:rsidR="005247A7" w:rsidRPr="005247A7" w:rsidRDefault="005247A7" w:rsidP="002F6581">
            <w:pPr>
              <w:ind w:left="-169" w:right="-115"/>
              <w:jc w:val="center"/>
              <w:rPr>
                <w:sz w:val="28"/>
                <w:szCs w:val="28"/>
              </w:rPr>
            </w:pPr>
            <w:r w:rsidRPr="005247A7">
              <w:rPr>
                <w:sz w:val="28"/>
                <w:szCs w:val="28"/>
              </w:rPr>
              <w:t>12</w:t>
            </w:r>
          </w:p>
        </w:tc>
        <w:tc>
          <w:tcPr>
            <w:tcW w:w="8572" w:type="dxa"/>
            <w:vAlign w:val="center"/>
          </w:tcPr>
          <w:p w:rsidR="005247A7" w:rsidRPr="007F008A" w:rsidRDefault="005247A7" w:rsidP="003D1871">
            <w:pPr>
              <w:rPr>
                <w:sz w:val="16"/>
                <w:szCs w:val="16"/>
              </w:rPr>
            </w:pPr>
          </w:p>
          <w:p w:rsidR="005247A7" w:rsidRPr="00555784" w:rsidRDefault="005247A7" w:rsidP="00C07A83">
            <w:pPr>
              <w:rPr>
                <w:sz w:val="28"/>
                <w:szCs w:val="28"/>
              </w:rPr>
            </w:pPr>
            <w:r w:rsidRPr="00555784">
              <w:rPr>
                <w:sz w:val="28"/>
                <w:szCs w:val="28"/>
              </w:rPr>
              <w:t>Принцип работы и роль женской консультации в перинатальной охране плода. Методы обследования здоровых беременных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7" w:type="dxa"/>
            <w:vAlign w:val="center"/>
          </w:tcPr>
          <w:p w:rsidR="005247A7" w:rsidRDefault="00A758DC" w:rsidP="00A75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247A7" w:rsidRPr="002F502F" w:rsidTr="00A758DC">
        <w:trPr>
          <w:trHeight w:val="567"/>
          <w:jc w:val="center"/>
        </w:trPr>
        <w:tc>
          <w:tcPr>
            <w:tcW w:w="635" w:type="dxa"/>
            <w:vAlign w:val="center"/>
          </w:tcPr>
          <w:p w:rsidR="005247A7" w:rsidRPr="005247A7" w:rsidRDefault="005247A7" w:rsidP="002F6581">
            <w:pPr>
              <w:ind w:left="-169" w:right="-115"/>
              <w:jc w:val="center"/>
              <w:rPr>
                <w:sz w:val="28"/>
                <w:szCs w:val="28"/>
              </w:rPr>
            </w:pPr>
            <w:r w:rsidRPr="005247A7">
              <w:rPr>
                <w:sz w:val="28"/>
                <w:szCs w:val="28"/>
              </w:rPr>
              <w:t>13</w:t>
            </w:r>
          </w:p>
        </w:tc>
        <w:tc>
          <w:tcPr>
            <w:tcW w:w="8572" w:type="dxa"/>
            <w:vAlign w:val="center"/>
          </w:tcPr>
          <w:p w:rsidR="005247A7" w:rsidRPr="007F008A" w:rsidRDefault="005247A7" w:rsidP="003D1871">
            <w:pPr>
              <w:rPr>
                <w:sz w:val="16"/>
                <w:szCs w:val="16"/>
              </w:rPr>
            </w:pPr>
          </w:p>
          <w:p w:rsidR="005247A7" w:rsidRPr="00555784" w:rsidRDefault="005247A7" w:rsidP="003D1871">
            <w:pPr>
              <w:rPr>
                <w:sz w:val="28"/>
                <w:szCs w:val="28"/>
              </w:rPr>
            </w:pPr>
            <w:r w:rsidRPr="00555784">
              <w:rPr>
                <w:sz w:val="28"/>
                <w:szCs w:val="28"/>
              </w:rPr>
              <w:t>Диагностика беременности. Современные методы исследования внутриутробного состояния плода. Методы обследования беременных и рожениц (сбор анамнеза, наружное и внутреннее акушерское исследование). Акушерская</w:t>
            </w:r>
            <w:r>
              <w:rPr>
                <w:sz w:val="28"/>
                <w:szCs w:val="28"/>
              </w:rPr>
              <w:t xml:space="preserve"> </w:t>
            </w:r>
            <w:r w:rsidRPr="00555784">
              <w:rPr>
                <w:sz w:val="28"/>
                <w:szCs w:val="28"/>
              </w:rPr>
              <w:t xml:space="preserve"> терминология.</w:t>
            </w:r>
          </w:p>
        </w:tc>
        <w:tc>
          <w:tcPr>
            <w:tcW w:w="907" w:type="dxa"/>
            <w:vAlign w:val="center"/>
          </w:tcPr>
          <w:p w:rsidR="005247A7" w:rsidRPr="00555784" w:rsidRDefault="00A758DC" w:rsidP="00A75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247A7" w:rsidRPr="002F502F" w:rsidTr="00A758DC">
        <w:trPr>
          <w:trHeight w:val="567"/>
          <w:jc w:val="center"/>
        </w:trPr>
        <w:tc>
          <w:tcPr>
            <w:tcW w:w="635" w:type="dxa"/>
            <w:vAlign w:val="center"/>
          </w:tcPr>
          <w:p w:rsidR="005247A7" w:rsidRPr="005247A7" w:rsidRDefault="005247A7" w:rsidP="002F6581">
            <w:pPr>
              <w:ind w:left="-169" w:right="-115"/>
              <w:jc w:val="center"/>
              <w:rPr>
                <w:sz w:val="28"/>
                <w:szCs w:val="28"/>
              </w:rPr>
            </w:pPr>
            <w:r w:rsidRPr="005247A7">
              <w:rPr>
                <w:sz w:val="28"/>
                <w:szCs w:val="28"/>
              </w:rPr>
              <w:t>14</w:t>
            </w:r>
          </w:p>
        </w:tc>
        <w:tc>
          <w:tcPr>
            <w:tcW w:w="8572" w:type="dxa"/>
          </w:tcPr>
          <w:p w:rsidR="005247A7" w:rsidRPr="007F008A" w:rsidRDefault="005247A7" w:rsidP="00146AEC">
            <w:pPr>
              <w:rPr>
                <w:sz w:val="16"/>
                <w:szCs w:val="16"/>
              </w:rPr>
            </w:pPr>
          </w:p>
          <w:p w:rsidR="005247A7" w:rsidRPr="00555784" w:rsidRDefault="005247A7" w:rsidP="00146AEC">
            <w:pPr>
              <w:rPr>
                <w:sz w:val="28"/>
                <w:szCs w:val="28"/>
              </w:rPr>
            </w:pPr>
            <w:r w:rsidRPr="00555784">
              <w:rPr>
                <w:sz w:val="28"/>
                <w:szCs w:val="28"/>
              </w:rPr>
              <w:t xml:space="preserve">Таз с анатомической и акушерской точек зрения. Плод как объект родов. </w:t>
            </w:r>
          </w:p>
          <w:p w:rsidR="005247A7" w:rsidRPr="00555784" w:rsidRDefault="005247A7" w:rsidP="00C07A83">
            <w:pPr>
              <w:rPr>
                <w:sz w:val="28"/>
                <w:szCs w:val="28"/>
              </w:rPr>
            </w:pPr>
            <w:r w:rsidRPr="00555784">
              <w:rPr>
                <w:sz w:val="28"/>
                <w:szCs w:val="28"/>
              </w:rPr>
              <w:t xml:space="preserve">Биомеханизм родов при переднем виде </w:t>
            </w:r>
            <w:proofErr w:type="gramStart"/>
            <w:r w:rsidRPr="00555784">
              <w:rPr>
                <w:sz w:val="28"/>
                <w:szCs w:val="28"/>
              </w:rPr>
              <w:t>затылочного</w:t>
            </w:r>
            <w:proofErr w:type="gramEnd"/>
            <w:r w:rsidRPr="00555784">
              <w:rPr>
                <w:sz w:val="28"/>
                <w:szCs w:val="28"/>
              </w:rPr>
              <w:t xml:space="preserve"> предлежания.</w:t>
            </w:r>
          </w:p>
        </w:tc>
        <w:tc>
          <w:tcPr>
            <w:tcW w:w="907" w:type="dxa"/>
            <w:vAlign w:val="center"/>
          </w:tcPr>
          <w:p w:rsidR="005247A7" w:rsidRDefault="00A758DC" w:rsidP="00A75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247A7" w:rsidRPr="002F502F" w:rsidTr="00A758DC">
        <w:trPr>
          <w:trHeight w:val="567"/>
          <w:jc w:val="center"/>
        </w:trPr>
        <w:tc>
          <w:tcPr>
            <w:tcW w:w="635" w:type="dxa"/>
            <w:vAlign w:val="center"/>
          </w:tcPr>
          <w:p w:rsidR="005247A7" w:rsidRPr="005247A7" w:rsidRDefault="005247A7" w:rsidP="002F6581">
            <w:pPr>
              <w:ind w:left="-169" w:right="-115"/>
              <w:jc w:val="center"/>
              <w:rPr>
                <w:sz w:val="28"/>
                <w:szCs w:val="28"/>
              </w:rPr>
            </w:pPr>
            <w:r w:rsidRPr="005247A7">
              <w:rPr>
                <w:sz w:val="28"/>
                <w:szCs w:val="28"/>
              </w:rPr>
              <w:t>15</w:t>
            </w:r>
          </w:p>
        </w:tc>
        <w:tc>
          <w:tcPr>
            <w:tcW w:w="8572" w:type="dxa"/>
          </w:tcPr>
          <w:p w:rsidR="005247A7" w:rsidRPr="007F008A" w:rsidRDefault="005247A7" w:rsidP="003D1871">
            <w:pPr>
              <w:rPr>
                <w:sz w:val="16"/>
                <w:szCs w:val="16"/>
              </w:rPr>
            </w:pPr>
          </w:p>
          <w:p w:rsidR="005247A7" w:rsidRPr="00555784" w:rsidRDefault="005247A7" w:rsidP="00C07A83">
            <w:pPr>
              <w:rPr>
                <w:sz w:val="28"/>
                <w:szCs w:val="28"/>
              </w:rPr>
            </w:pPr>
            <w:r w:rsidRPr="00555784">
              <w:rPr>
                <w:sz w:val="28"/>
                <w:szCs w:val="28"/>
              </w:rPr>
              <w:t>Клиника родов. Современные принципы ведения и методы обезболивания родов.</w:t>
            </w:r>
          </w:p>
        </w:tc>
        <w:tc>
          <w:tcPr>
            <w:tcW w:w="907" w:type="dxa"/>
            <w:vAlign w:val="center"/>
          </w:tcPr>
          <w:p w:rsidR="005247A7" w:rsidRDefault="00A758DC" w:rsidP="00A75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247A7" w:rsidRPr="002F502F" w:rsidTr="00A758DC">
        <w:trPr>
          <w:trHeight w:val="567"/>
          <w:jc w:val="center"/>
        </w:trPr>
        <w:tc>
          <w:tcPr>
            <w:tcW w:w="635" w:type="dxa"/>
            <w:vAlign w:val="center"/>
          </w:tcPr>
          <w:p w:rsidR="005247A7" w:rsidRPr="005247A7" w:rsidRDefault="005247A7" w:rsidP="002F6581">
            <w:pPr>
              <w:ind w:left="-169" w:right="-115"/>
              <w:jc w:val="center"/>
              <w:rPr>
                <w:sz w:val="28"/>
                <w:szCs w:val="28"/>
              </w:rPr>
            </w:pPr>
            <w:r w:rsidRPr="005247A7">
              <w:rPr>
                <w:sz w:val="28"/>
                <w:szCs w:val="28"/>
              </w:rPr>
              <w:t>16</w:t>
            </w:r>
          </w:p>
        </w:tc>
        <w:tc>
          <w:tcPr>
            <w:tcW w:w="8572" w:type="dxa"/>
          </w:tcPr>
          <w:p w:rsidR="005247A7" w:rsidRPr="007F008A" w:rsidRDefault="005247A7" w:rsidP="00C72820">
            <w:pPr>
              <w:rPr>
                <w:sz w:val="16"/>
                <w:szCs w:val="16"/>
              </w:rPr>
            </w:pPr>
          </w:p>
          <w:p w:rsidR="005247A7" w:rsidRPr="00555784" w:rsidRDefault="005247A7" w:rsidP="00C72820">
            <w:pPr>
              <w:rPr>
                <w:sz w:val="28"/>
                <w:szCs w:val="28"/>
              </w:rPr>
            </w:pPr>
            <w:r w:rsidRPr="00555784">
              <w:rPr>
                <w:sz w:val="28"/>
                <w:szCs w:val="28"/>
              </w:rPr>
              <w:t xml:space="preserve">Первый туалет новорожденного. Оценка состояния новорожденного по шкале Апгар. </w:t>
            </w:r>
            <w:r>
              <w:rPr>
                <w:sz w:val="28"/>
                <w:szCs w:val="28"/>
              </w:rPr>
              <w:t xml:space="preserve"> </w:t>
            </w:r>
            <w:r w:rsidRPr="00C07A83">
              <w:rPr>
                <w:sz w:val="28"/>
                <w:szCs w:val="28"/>
              </w:rPr>
              <w:t xml:space="preserve">Асфиксия новорожденного. </w:t>
            </w:r>
            <w:r>
              <w:rPr>
                <w:sz w:val="28"/>
                <w:szCs w:val="28"/>
              </w:rPr>
              <w:t xml:space="preserve"> </w:t>
            </w:r>
            <w:r w:rsidRPr="00C07A83">
              <w:rPr>
                <w:sz w:val="28"/>
                <w:szCs w:val="28"/>
              </w:rPr>
              <w:t>Реанимация новорожденного</w:t>
            </w:r>
          </w:p>
        </w:tc>
        <w:tc>
          <w:tcPr>
            <w:tcW w:w="907" w:type="dxa"/>
            <w:vAlign w:val="center"/>
          </w:tcPr>
          <w:p w:rsidR="005247A7" w:rsidRDefault="00A758DC" w:rsidP="00A75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247A7" w:rsidRPr="002F502F" w:rsidTr="00A758DC">
        <w:trPr>
          <w:trHeight w:val="567"/>
          <w:jc w:val="center"/>
        </w:trPr>
        <w:tc>
          <w:tcPr>
            <w:tcW w:w="635" w:type="dxa"/>
            <w:vAlign w:val="center"/>
          </w:tcPr>
          <w:p w:rsidR="005247A7" w:rsidRPr="005247A7" w:rsidRDefault="005247A7" w:rsidP="002F6581">
            <w:pPr>
              <w:ind w:left="-169" w:right="-115"/>
              <w:jc w:val="center"/>
              <w:rPr>
                <w:sz w:val="28"/>
                <w:szCs w:val="28"/>
              </w:rPr>
            </w:pPr>
            <w:r w:rsidRPr="005247A7">
              <w:rPr>
                <w:sz w:val="28"/>
                <w:szCs w:val="28"/>
              </w:rPr>
              <w:t>17</w:t>
            </w:r>
          </w:p>
        </w:tc>
        <w:tc>
          <w:tcPr>
            <w:tcW w:w="8572" w:type="dxa"/>
          </w:tcPr>
          <w:p w:rsidR="005247A7" w:rsidRPr="007F008A" w:rsidRDefault="005247A7" w:rsidP="000530A3">
            <w:pPr>
              <w:rPr>
                <w:sz w:val="16"/>
                <w:szCs w:val="16"/>
              </w:rPr>
            </w:pPr>
          </w:p>
          <w:p w:rsidR="005247A7" w:rsidRPr="00555784" w:rsidRDefault="005247A7" w:rsidP="000530A3">
            <w:pPr>
              <w:rPr>
                <w:sz w:val="28"/>
                <w:szCs w:val="28"/>
              </w:rPr>
            </w:pPr>
            <w:r w:rsidRPr="00555784">
              <w:rPr>
                <w:sz w:val="28"/>
                <w:szCs w:val="28"/>
              </w:rPr>
              <w:t xml:space="preserve">Беременность и роды при </w:t>
            </w:r>
            <w:proofErr w:type="gramStart"/>
            <w:r w:rsidRPr="00555784">
              <w:rPr>
                <w:sz w:val="28"/>
                <w:szCs w:val="28"/>
              </w:rPr>
              <w:t>тазовом</w:t>
            </w:r>
            <w:proofErr w:type="gramEnd"/>
            <w:r w:rsidRPr="00555784">
              <w:rPr>
                <w:sz w:val="28"/>
                <w:szCs w:val="28"/>
              </w:rPr>
              <w:t xml:space="preserve"> предлежании плода.</w:t>
            </w:r>
          </w:p>
          <w:p w:rsidR="005247A7" w:rsidRPr="00555784" w:rsidRDefault="005247A7" w:rsidP="000530A3">
            <w:pPr>
              <w:rPr>
                <w:sz w:val="28"/>
                <w:szCs w:val="28"/>
              </w:rPr>
            </w:pPr>
            <w:r w:rsidRPr="00555784">
              <w:rPr>
                <w:sz w:val="28"/>
                <w:szCs w:val="28"/>
              </w:rPr>
              <w:t xml:space="preserve">Неправильные положения плода. </w:t>
            </w:r>
          </w:p>
        </w:tc>
        <w:tc>
          <w:tcPr>
            <w:tcW w:w="907" w:type="dxa"/>
            <w:vAlign w:val="center"/>
          </w:tcPr>
          <w:p w:rsidR="005247A7" w:rsidRDefault="00A758DC" w:rsidP="00A75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247A7" w:rsidRPr="00555784" w:rsidTr="00A758DC">
        <w:trPr>
          <w:trHeight w:val="567"/>
          <w:jc w:val="center"/>
        </w:trPr>
        <w:tc>
          <w:tcPr>
            <w:tcW w:w="635" w:type="dxa"/>
            <w:vAlign w:val="center"/>
          </w:tcPr>
          <w:p w:rsidR="005247A7" w:rsidRPr="005247A7" w:rsidRDefault="005247A7" w:rsidP="00912293">
            <w:pPr>
              <w:ind w:left="-169" w:right="-115"/>
              <w:jc w:val="center"/>
            </w:pPr>
            <w:r w:rsidRPr="005247A7">
              <w:t>18</w:t>
            </w:r>
          </w:p>
        </w:tc>
        <w:tc>
          <w:tcPr>
            <w:tcW w:w="8572" w:type="dxa"/>
          </w:tcPr>
          <w:p w:rsidR="007F008A" w:rsidRPr="007F008A" w:rsidRDefault="007F008A" w:rsidP="00912293">
            <w:pPr>
              <w:rPr>
                <w:sz w:val="16"/>
                <w:szCs w:val="16"/>
              </w:rPr>
            </w:pPr>
          </w:p>
          <w:p w:rsidR="005247A7" w:rsidRDefault="005247A7" w:rsidP="00912293">
            <w:pPr>
              <w:rPr>
                <w:sz w:val="28"/>
                <w:szCs w:val="28"/>
              </w:rPr>
            </w:pPr>
            <w:r w:rsidRPr="00555784">
              <w:rPr>
                <w:sz w:val="28"/>
                <w:szCs w:val="28"/>
              </w:rPr>
              <w:t>Беременность и роды при узком тазе.</w:t>
            </w:r>
            <w:r w:rsidR="007F008A">
              <w:rPr>
                <w:sz w:val="28"/>
                <w:szCs w:val="28"/>
              </w:rPr>
              <w:t xml:space="preserve"> </w:t>
            </w:r>
          </w:p>
          <w:p w:rsidR="007F008A" w:rsidRPr="00555784" w:rsidRDefault="007F008A" w:rsidP="00912293">
            <w:pPr>
              <w:rPr>
                <w:sz w:val="28"/>
                <w:szCs w:val="28"/>
              </w:rPr>
            </w:pPr>
            <w:r w:rsidRPr="00B676DD">
              <w:rPr>
                <w:sz w:val="28"/>
                <w:szCs w:val="28"/>
              </w:rPr>
              <w:t>Решение ситуационных задач</w:t>
            </w:r>
            <w:r>
              <w:rPr>
                <w:sz w:val="28"/>
                <w:szCs w:val="28"/>
              </w:rPr>
              <w:t>.  Итоговое тестирование.</w:t>
            </w:r>
          </w:p>
        </w:tc>
        <w:tc>
          <w:tcPr>
            <w:tcW w:w="907" w:type="dxa"/>
            <w:vAlign w:val="center"/>
          </w:tcPr>
          <w:p w:rsidR="005247A7" w:rsidRPr="00555784" w:rsidRDefault="00A758DC" w:rsidP="00A75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EF5B09" w:rsidRDefault="00EF5B09">
      <w:bookmarkStart w:id="0" w:name="_GoBack"/>
      <w:bookmarkEnd w:id="0"/>
    </w:p>
    <w:p w:rsidR="00E2041E" w:rsidRDefault="00E2041E">
      <w:pPr>
        <w:jc w:val="center"/>
      </w:pPr>
    </w:p>
    <w:p w:rsidR="00B6638D" w:rsidRDefault="00B6638D" w:rsidP="00B6638D">
      <w:pPr>
        <w:rPr>
          <w:sz w:val="28"/>
          <w:szCs w:val="28"/>
        </w:rPr>
      </w:pPr>
      <w:r>
        <w:rPr>
          <w:sz w:val="28"/>
          <w:szCs w:val="28"/>
        </w:rPr>
        <w:t xml:space="preserve">Зав. кафедрой </w:t>
      </w:r>
      <w:r w:rsidR="00555784">
        <w:rPr>
          <w:sz w:val="28"/>
          <w:szCs w:val="28"/>
        </w:rPr>
        <w:t xml:space="preserve">  проф.</w:t>
      </w:r>
      <w:r w:rsidR="00A758DC">
        <w:rPr>
          <w:sz w:val="28"/>
          <w:szCs w:val="28"/>
        </w:rPr>
        <w:t xml:space="preserve">, </w:t>
      </w:r>
      <w:r w:rsidR="00555784">
        <w:rPr>
          <w:sz w:val="28"/>
          <w:szCs w:val="28"/>
        </w:rPr>
        <w:t xml:space="preserve"> </w:t>
      </w:r>
      <w:r w:rsidR="00A758DC">
        <w:rPr>
          <w:sz w:val="28"/>
          <w:szCs w:val="28"/>
        </w:rPr>
        <w:t>д</w:t>
      </w:r>
      <w:r w:rsidR="00555784">
        <w:rPr>
          <w:sz w:val="28"/>
          <w:szCs w:val="28"/>
        </w:rPr>
        <w:t>.м.н.</w:t>
      </w:r>
      <w:r>
        <w:rPr>
          <w:sz w:val="28"/>
          <w:szCs w:val="28"/>
        </w:rPr>
        <w:t xml:space="preserve"> </w:t>
      </w:r>
      <w:r w:rsidR="00555784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Константинова О.Д.                                      </w:t>
      </w:r>
    </w:p>
    <w:p w:rsidR="00B6638D" w:rsidRDefault="00B6638D">
      <w:pPr>
        <w:jc w:val="center"/>
      </w:pPr>
    </w:p>
    <w:sectPr w:rsidR="00B6638D" w:rsidSect="00C07A83">
      <w:pgSz w:w="11906" w:h="16838"/>
      <w:pgMar w:top="567" w:right="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9624A"/>
    <w:multiLevelType w:val="hybridMultilevel"/>
    <w:tmpl w:val="96F00108"/>
    <w:lvl w:ilvl="0" w:tplc="74F8CF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C40A38"/>
    <w:multiLevelType w:val="hybridMultilevel"/>
    <w:tmpl w:val="8E302C18"/>
    <w:lvl w:ilvl="0" w:tplc="38E89E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DC"/>
    <w:rsid w:val="00075B98"/>
    <w:rsid w:val="000B37D8"/>
    <w:rsid w:val="000B4B3B"/>
    <w:rsid w:val="000F046D"/>
    <w:rsid w:val="00122199"/>
    <w:rsid w:val="00146AEC"/>
    <w:rsid w:val="001C6FF5"/>
    <w:rsid w:val="0022061D"/>
    <w:rsid w:val="00265D1E"/>
    <w:rsid w:val="002A5472"/>
    <w:rsid w:val="002A6C13"/>
    <w:rsid w:val="002D5CDF"/>
    <w:rsid w:val="002F502F"/>
    <w:rsid w:val="002F6581"/>
    <w:rsid w:val="003D1871"/>
    <w:rsid w:val="00494F20"/>
    <w:rsid w:val="005247A7"/>
    <w:rsid w:val="00555784"/>
    <w:rsid w:val="005D3405"/>
    <w:rsid w:val="005F6A7F"/>
    <w:rsid w:val="00601633"/>
    <w:rsid w:val="00693FDC"/>
    <w:rsid w:val="006D1DA7"/>
    <w:rsid w:val="006F1DDB"/>
    <w:rsid w:val="00740E56"/>
    <w:rsid w:val="0079226A"/>
    <w:rsid w:val="007F008A"/>
    <w:rsid w:val="00885F70"/>
    <w:rsid w:val="00A43D01"/>
    <w:rsid w:val="00A758DC"/>
    <w:rsid w:val="00AC58B7"/>
    <w:rsid w:val="00B40556"/>
    <w:rsid w:val="00B6638D"/>
    <w:rsid w:val="00B86157"/>
    <w:rsid w:val="00C07A83"/>
    <w:rsid w:val="00C27C16"/>
    <w:rsid w:val="00C72820"/>
    <w:rsid w:val="00C72909"/>
    <w:rsid w:val="00CA1795"/>
    <w:rsid w:val="00CE6B4A"/>
    <w:rsid w:val="00D0593D"/>
    <w:rsid w:val="00D6198E"/>
    <w:rsid w:val="00D969AF"/>
    <w:rsid w:val="00E2041E"/>
    <w:rsid w:val="00E267A1"/>
    <w:rsid w:val="00EC7355"/>
    <w:rsid w:val="00EF5B09"/>
    <w:rsid w:val="00F90822"/>
    <w:rsid w:val="00F9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alloon Text"/>
    <w:basedOn w:val="a"/>
    <w:link w:val="a5"/>
    <w:rsid w:val="0012219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12219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555784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55578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alloon Text"/>
    <w:basedOn w:val="a"/>
    <w:link w:val="a5"/>
    <w:rsid w:val="0012219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12219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555784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55578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ТЕМАТИЧЕСКИЙ ПЛАН</vt:lpstr>
    </vt:vector>
  </TitlesOfParts>
  <Company>Krokoz™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ТЕМАТИЧЕСКИЙ ПЛАН</dc:title>
  <dc:subject/>
  <dc:creator>12</dc:creator>
  <cp:keywords/>
  <cp:lastModifiedBy>User</cp:lastModifiedBy>
  <cp:revision>8</cp:revision>
  <cp:lastPrinted>2021-11-15T04:36:00Z</cp:lastPrinted>
  <dcterms:created xsi:type="dcterms:W3CDTF">2021-08-31T09:21:00Z</dcterms:created>
  <dcterms:modified xsi:type="dcterms:W3CDTF">2022-09-02T07:47:00Z</dcterms:modified>
</cp:coreProperties>
</file>